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6B8" w:rsidRPr="00BF4E61" w:rsidRDefault="00E526B8" w:rsidP="00E526B8">
      <w:pPr>
        <w:jc w:val="center"/>
        <w:rPr>
          <w:rFonts w:ascii="Times New Roman" w:hAnsi="Times New Roman" w:cs="Times New Roman"/>
          <w:sz w:val="28"/>
          <w:szCs w:val="28"/>
        </w:rPr>
      </w:pPr>
      <w:r w:rsidRPr="00BF4E61">
        <w:rPr>
          <w:rFonts w:ascii="Times New Roman" w:hAnsi="Times New Roman" w:cs="Times New Roman"/>
          <w:b/>
          <w:i/>
          <w:sz w:val="28"/>
          <w:szCs w:val="28"/>
        </w:rPr>
        <w:t>Пояснительная записка.</w:t>
      </w:r>
    </w:p>
    <w:p w:rsidR="00153EBF" w:rsidRPr="00BF4E61" w:rsidRDefault="00153EBF" w:rsidP="00153EBF">
      <w:pPr>
        <w:shd w:val="clear" w:color="auto" w:fill="FFFFFF"/>
        <w:ind w:left="5" w:right="10" w:firstLine="269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b/>
          <w:bCs/>
        </w:rPr>
        <w:t xml:space="preserve">Актуальность и содержательная новизна курса. </w:t>
      </w:r>
      <w:r w:rsidRPr="00BF4E61">
        <w:rPr>
          <w:rFonts w:ascii="Times New Roman" w:hAnsi="Times New Roman" w:cs="Times New Roman"/>
        </w:rPr>
        <w:t>Зна</w:t>
      </w:r>
      <w:r w:rsidRPr="00BF4E61">
        <w:rPr>
          <w:rFonts w:ascii="Times New Roman" w:hAnsi="Times New Roman" w:cs="Times New Roman"/>
        </w:rPr>
        <w:softHyphen/>
        <w:t xml:space="preserve">чимость изучения вклада религий в мировую историю определяется общим процессом обновления содержания социально-гуманитарного образования, воспитательных функций школы в новых </w:t>
      </w:r>
      <w:proofErr w:type="spellStart"/>
      <w:r w:rsidRPr="00BF4E61">
        <w:rPr>
          <w:rFonts w:ascii="Times New Roman" w:hAnsi="Times New Roman" w:cs="Times New Roman"/>
        </w:rPr>
        <w:t>социокультурных</w:t>
      </w:r>
      <w:proofErr w:type="spellEnd"/>
      <w:r w:rsidRPr="00BF4E61">
        <w:rPr>
          <w:rFonts w:ascii="Times New Roman" w:hAnsi="Times New Roman" w:cs="Times New Roman"/>
        </w:rPr>
        <w:t xml:space="preserve"> условиях. </w:t>
      </w:r>
      <w:r w:rsidRPr="00BF4E61">
        <w:rPr>
          <w:rFonts w:ascii="Times New Roman" w:hAnsi="Times New Roman" w:cs="Times New Roman"/>
          <w:spacing w:val="-1"/>
        </w:rPr>
        <w:t>Приобщение школьников к духовным и культурным цен</w:t>
      </w:r>
      <w:r w:rsidRPr="00BF4E61">
        <w:rPr>
          <w:rFonts w:ascii="Times New Roman" w:hAnsi="Times New Roman" w:cs="Times New Roman"/>
          <w:spacing w:val="-1"/>
        </w:rPr>
        <w:softHyphen/>
      </w:r>
      <w:r w:rsidRPr="00BF4E61">
        <w:rPr>
          <w:rFonts w:ascii="Times New Roman" w:hAnsi="Times New Roman" w:cs="Times New Roman"/>
        </w:rPr>
        <w:t xml:space="preserve">ностям традиционных религиозных </w:t>
      </w:r>
      <w:proofErr w:type="spellStart"/>
      <w:r w:rsidRPr="00BF4E61">
        <w:rPr>
          <w:rFonts w:ascii="Times New Roman" w:hAnsi="Times New Roman" w:cs="Times New Roman"/>
        </w:rPr>
        <w:t>конфессий</w:t>
      </w:r>
      <w:proofErr w:type="spellEnd"/>
      <w:r w:rsidRPr="00BF4E61">
        <w:rPr>
          <w:rFonts w:ascii="Times New Roman" w:hAnsi="Times New Roman" w:cs="Times New Roman"/>
        </w:rPr>
        <w:t xml:space="preserve"> необ</w:t>
      </w:r>
      <w:r w:rsidRPr="00BF4E61">
        <w:rPr>
          <w:rFonts w:ascii="Times New Roman" w:hAnsi="Times New Roman" w:cs="Times New Roman"/>
        </w:rPr>
        <w:softHyphen/>
      </w:r>
      <w:r w:rsidRPr="00BF4E61">
        <w:rPr>
          <w:rFonts w:ascii="Times New Roman" w:hAnsi="Times New Roman" w:cs="Times New Roman"/>
          <w:spacing w:val="-1"/>
        </w:rPr>
        <w:t xml:space="preserve">ходимо рассматривать в контексте задач по социализации </w:t>
      </w:r>
      <w:r w:rsidRPr="00BF4E61">
        <w:rPr>
          <w:rFonts w:ascii="Times New Roman" w:hAnsi="Times New Roman" w:cs="Times New Roman"/>
        </w:rPr>
        <w:t>подрастающего поколения.</w:t>
      </w:r>
    </w:p>
    <w:p w:rsidR="00D67C32" w:rsidRPr="00BF4E61" w:rsidRDefault="00D67C32" w:rsidP="00D67C32">
      <w:pPr>
        <w:shd w:val="clear" w:color="auto" w:fill="FFFFFF"/>
        <w:spacing w:before="91"/>
        <w:ind w:left="5" w:firstLine="274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b/>
          <w:bCs/>
          <w:spacing w:val="-3"/>
        </w:rPr>
        <w:t xml:space="preserve">      Цель курса </w:t>
      </w:r>
      <w:r w:rsidRPr="00BF4E61">
        <w:rPr>
          <w:rFonts w:ascii="Times New Roman" w:hAnsi="Times New Roman" w:cs="Times New Roman"/>
          <w:spacing w:val="-3"/>
        </w:rPr>
        <w:t>сос</w:t>
      </w:r>
      <w:r w:rsidR="00A92E90">
        <w:rPr>
          <w:rFonts w:ascii="Times New Roman" w:hAnsi="Times New Roman" w:cs="Times New Roman"/>
          <w:spacing w:val="-3"/>
        </w:rPr>
        <w:t>тоит в том, чтобы познакомить школьников</w:t>
      </w:r>
      <w:r w:rsidRPr="00BF4E61">
        <w:rPr>
          <w:rFonts w:ascii="Times New Roman" w:hAnsi="Times New Roman" w:cs="Times New Roman"/>
          <w:spacing w:val="-3"/>
        </w:rPr>
        <w:t xml:space="preserve"> с историческим развитием и доктринальными </w:t>
      </w:r>
      <w:r w:rsidRPr="00BF4E61">
        <w:rPr>
          <w:rFonts w:ascii="Times New Roman" w:hAnsi="Times New Roman" w:cs="Times New Roman"/>
          <w:spacing w:val="-4"/>
        </w:rPr>
        <w:t>особенностями ведущих религий мира, и на этой основе по</w:t>
      </w:r>
      <w:r w:rsidRPr="00BF4E61">
        <w:rPr>
          <w:rFonts w:ascii="Times New Roman" w:hAnsi="Times New Roman" w:cs="Times New Roman"/>
          <w:spacing w:val="-4"/>
        </w:rPr>
        <w:softHyphen/>
      </w:r>
      <w:r w:rsidRPr="00BF4E61">
        <w:rPr>
          <w:rFonts w:ascii="Times New Roman" w:hAnsi="Times New Roman" w:cs="Times New Roman"/>
          <w:spacing w:val="-5"/>
        </w:rPr>
        <w:t>казать роль религий в складывании современного общества.</w:t>
      </w:r>
    </w:p>
    <w:p w:rsidR="00D67C32" w:rsidRPr="00BF4E61" w:rsidRDefault="00D67C32" w:rsidP="00D67C32">
      <w:pPr>
        <w:shd w:val="clear" w:color="auto" w:fill="FFFFFF"/>
        <w:spacing w:before="86"/>
        <w:ind w:left="293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b/>
          <w:bCs/>
          <w:spacing w:val="-3"/>
        </w:rPr>
        <w:t xml:space="preserve">      Задачи курса:</w:t>
      </w:r>
    </w:p>
    <w:p w:rsidR="00D67C32" w:rsidRPr="00BF4E61" w:rsidRDefault="00D67C32" w:rsidP="00D67C32">
      <w:pPr>
        <w:shd w:val="clear" w:color="auto" w:fill="FFFFFF"/>
        <w:ind w:left="5" w:right="5" w:firstLine="283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spacing w:val="-2"/>
        </w:rPr>
        <w:t xml:space="preserve">— формирование представления о религии как важном </w:t>
      </w:r>
      <w:r w:rsidRPr="00BF4E61">
        <w:rPr>
          <w:rFonts w:ascii="Times New Roman" w:hAnsi="Times New Roman" w:cs="Times New Roman"/>
        </w:rPr>
        <w:t>факторе культурно-исторического развития общества и мировоззренческого становления личности;</w:t>
      </w:r>
    </w:p>
    <w:p w:rsidR="00D67C32" w:rsidRPr="00BF4E61" w:rsidRDefault="00D67C32" w:rsidP="00D67C32">
      <w:pPr>
        <w:widowControl w:val="0"/>
        <w:numPr>
          <w:ilvl w:val="0"/>
          <w:numId w:val="1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240" w:lineRule="auto"/>
        <w:ind w:right="10" w:firstLine="293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spacing w:val="-1"/>
        </w:rPr>
        <w:t xml:space="preserve">приобретение учащимися знаний, необходимых для </w:t>
      </w:r>
      <w:r w:rsidRPr="00BF4E61">
        <w:rPr>
          <w:rFonts w:ascii="Times New Roman" w:hAnsi="Times New Roman" w:cs="Times New Roman"/>
        </w:rPr>
        <w:t xml:space="preserve">ориентации в современном </w:t>
      </w:r>
      <w:proofErr w:type="spellStart"/>
      <w:r w:rsidRPr="00BF4E61">
        <w:rPr>
          <w:rFonts w:ascii="Times New Roman" w:hAnsi="Times New Roman" w:cs="Times New Roman"/>
        </w:rPr>
        <w:t>многоконфессиональном</w:t>
      </w:r>
      <w:proofErr w:type="spellEnd"/>
      <w:r w:rsidRPr="00BF4E61">
        <w:rPr>
          <w:rFonts w:ascii="Times New Roman" w:hAnsi="Times New Roman" w:cs="Times New Roman"/>
        </w:rPr>
        <w:t xml:space="preserve"> об</w:t>
      </w:r>
      <w:r w:rsidRPr="00BF4E61">
        <w:rPr>
          <w:rFonts w:ascii="Times New Roman" w:hAnsi="Times New Roman" w:cs="Times New Roman"/>
        </w:rPr>
        <w:softHyphen/>
        <w:t>ществе, раскрытие особенностей культуры и образа жиз</w:t>
      </w:r>
      <w:r w:rsidRPr="00BF4E61">
        <w:rPr>
          <w:rFonts w:ascii="Times New Roman" w:hAnsi="Times New Roman" w:cs="Times New Roman"/>
        </w:rPr>
        <w:softHyphen/>
        <w:t>ни основных конфессиональных групп современности;</w:t>
      </w:r>
    </w:p>
    <w:p w:rsidR="00D67C32" w:rsidRPr="00BF4E61" w:rsidRDefault="00D67C32" w:rsidP="00D67C32">
      <w:pPr>
        <w:widowControl w:val="0"/>
        <w:numPr>
          <w:ilvl w:val="0"/>
          <w:numId w:val="1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before="5" w:after="0" w:line="240" w:lineRule="auto"/>
        <w:ind w:firstLine="293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spacing w:val="-1"/>
        </w:rPr>
        <w:t xml:space="preserve">выработка уважительного ценностного отношения к </w:t>
      </w:r>
      <w:r w:rsidRPr="00BF4E61">
        <w:rPr>
          <w:rFonts w:ascii="Times New Roman" w:hAnsi="Times New Roman" w:cs="Times New Roman"/>
        </w:rPr>
        <w:t>гуманистическим ценностям в современном обществе, к духовно-религиозному, историческому и культурному наследию русского и других народов;</w:t>
      </w:r>
    </w:p>
    <w:p w:rsidR="00D67C32" w:rsidRPr="00BF4E61" w:rsidRDefault="00D67C32" w:rsidP="00D67C32">
      <w:pPr>
        <w:widowControl w:val="0"/>
        <w:numPr>
          <w:ilvl w:val="0"/>
          <w:numId w:val="1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before="5" w:after="0" w:line="240" w:lineRule="auto"/>
        <w:ind w:right="5" w:firstLine="293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способствование формированию исторического со</w:t>
      </w:r>
      <w:r w:rsidRPr="00BF4E61">
        <w:rPr>
          <w:rFonts w:ascii="Times New Roman" w:hAnsi="Times New Roman" w:cs="Times New Roman"/>
        </w:rPr>
        <w:softHyphen/>
        <w:t>знания учащихся, интеграции личности в историческое пространство национальной культуры, создание необхо</w:t>
      </w:r>
      <w:r w:rsidRPr="00BF4E61">
        <w:rPr>
          <w:rFonts w:ascii="Times New Roman" w:hAnsi="Times New Roman" w:cs="Times New Roman"/>
        </w:rPr>
        <w:softHyphen/>
      </w:r>
      <w:r w:rsidRPr="00BF4E61">
        <w:rPr>
          <w:rFonts w:ascii="Times New Roman" w:hAnsi="Times New Roman" w:cs="Times New Roman"/>
          <w:spacing w:val="-2"/>
        </w:rPr>
        <w:t>димых условий для выработки учеником собст</w:t>
      </w:r>
      <w:r w:rsidRPr="00BF4E61">
        <w:rPr>
          <w:rFonts w:ascii="Times New Roman" w:hAnsi="Times New Roman" w:cs="Times New Roman"/>
          <w:spacing w:val="-2"/>
        </w:rPr>
        <w:softHyphen/>
      </w:r>
      <w:r w:rsidRPr="00BF4E61">
        <w:rPr>
          <w:rFonts w:ascii="Times New Roman" w:hAnsi="Times New Roman" w:cs="Times New Roman"/>
        </w:rPr>
        <w:t>венной жизненной позиции;</w:t>
      </w:r>
    </w:p>
    <w:p w:rsidR="00D67C32" w:rsidRPr="00BF4E61" w:rsidRDefault="00D67C32" w:rsidP="00D67C32">
      <w:pPr>
        <w:widowControl w:val="0"/>
        <w:numPr>
          <w:ilvl w:val="0"/>
          <w:numId w:val="1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240" w:lineRule="auto"/>
        <w:ind w:right="5" w:firstLine="293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формирование навыков социального взаимодейст</w:t>
      </w:r>
      <w:r w:rsidRPr="00BF4E61">
        <w:rPr>
          <w:rFonts w:ascii="Times New Roman" w:hAnsi="Times New Roman" w:cs="Times New Roman"/>
        </w:rPr>
        <w:softHyphen/>
        <w:t>вия в современном российском обществе, умений и ка</w:t>
      </w:r>
      <w:r w:rsidRPr="00BF4E61">
        <w:rPr>
          <w:rFonts w:ascii="Times New Roman" w:hAnsi="Times New Roman" w:cs="Times New Roman"/>
        </w:rPr>
        <w:softHyphen/>
        <w:t>честв сотрудничества, партнерства, толерантности, спо</w:t>
      </w:r>
      <w:r w:rsidRPr="00BF4E61">
        <w:rPr>
          <w:rFonts w:ascii="Times New Roman" w:hAnsi="Times New Roman" w:cs="Times New Roman"/>
        </w:rPr>
        <w:softHyphen/>
        <w:t>собствующих укреплению социального единства рос</w:t>
      </w:r>
      <w:r w:rsidRPr="00BF4E61">
        <w:rPr>
          <w:rFonts w:ascii="Times New Roman" w:hAnsi="Times New Roman" w:cs="Times New Roman"/>
        </w:rPr>
        <w:softHyphen/>
        <w:t>сийского общества.</w:t>
      </w:r>
    </w:p>
    <w:p w:rsidR="00AD7AD1" w:rsidRPr="00BF4E61" w:rsidRDefault="00AD7AD1" w:rsidP="00AD7AD1">
      <w:pPr>
        <w:shd w:val="clear" w:color="auto" w:fill="FFFFFF"/>
        <w:spacing w:before="82" w:line="235" w:lineRule="exact"/>
        <w:ind w:left="10" w:right="14" w:firstLine="283"/>
        <w:jc w:val="both"/>
        <w:rPr>
          <w:rFonts w:ascii="Times New Roman" w:hAnsi="Times New Roman" w:cs="Times New Roman"/>
          <w:b/>
          <w:bCs/>
          <w:spacing w:val="-1"/>
        </w:rPr>
      </w:pPr>
      <w:r w:rsidRPr="00BF4E61">
        <w:rPr>
          <w:rFonts w:ascii="Times New Roman" w:hAnsi="Times New Roman" w:cs="Times New Roman"/>
          <w:b/>
          <w:bCs/>
          <w:spacing w:val="-1"/>
        </w:rPr>
        <w:t xml:space="preserve">        Требования к уровню подготовки учащихся. </w:t>
      </w:r>
    </w:p>
    <w:p w:rsidR="00AD7AD1" w:rsidRPr="00BF4E61" w:rsidRDefault="00AD7AD1" w:rsidP="00AD7AD1">
      <w:pPr>
        <w:shd w:val="clear" w:color="auto" w:fill="FFFFFF"/>
        <w:spacing w:before="82"/>
        <w:ind w:right="14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bCs/>
          <w:spacing w:val="-1"/>
        </w:rPr>
        <w:t xml:space="preserve">В </w:t>
      </w:r>
      <w:r w:rsidRPr="00BF4E61">
        <w:rPr>
          <w:rFonts w:ascii="Times New Roman" w:hAnsi="Times New Roman" w:cs="Times New Roman"/>
          <w:spacing w:val="-1"/>
        </w:rPr>
        <w:t xml:space="preserve">результате </w:t>
      </w:r>
      <w:r w:rsidRPr="00BF4E61">
        <w:rPr>
          <w:rFonts w:ascii="Times New Roman" w:hAnsi="Times New Roman" w:cs="Times New Roman"/>
        </w:rPr>
        <w:t>изучения курса учащиеся должны:</w:t>
      </w:r>
    </w:p>
    <w:p w:rsidR="00AD7AD1" w:rsidRPr="00BF4E61" w:rsidRDefault="00AD7AD1" w:rsidP="00AD7AD1">
      <w:pPr>
        <w:shd w:val="clear" w:color="auto" w:fill="FFFFFF"/>
        <w:tabs>
          <w:tab w:val="left" w:pos="528"/>
        </w:tabs>
        <w:ind w:left="106" w:right="5" w:firstLine="192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—</w:t>
      </w:r>
      <w:r w:rsidRPr="00BF4E61">
        <w:rPr>
          <w:rFonts w:ascii="Times New Roman" w:hAnsi="Times New Roman" w:cs="Times New Roman"/>
        </w:rPr>
        <w:tab/>
        <w:t>знать основные факты по истории мировых религий;</w:t>
      </w:r>
      <w:r w:rsidRPr="00BF4E61">
        <w:rPr>
          <w:rFonts w:ascii="Times New Roman" w:hAnsi="Times New Roman" w:cs="Times New Roman"/>
        </w:rPr>
        <w:br/>
        <w:t xml:space="preserve">   — иметь  представление  об  основных особенностях</w:t>
      </w:r>
    </w:p>
    <w:p w:rsidR="00AD7AD1" w:rsidRPr="00BF4E61" w:rsidRDefault="00AD7AD1" w:rsidP="00AD7AD1">
      <w:pPr>
        <w:shd w:val="clear" w:color="auto" w:fill="FFFFFF"/>
        <w:ind w:left="10" w:right="14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догматики и культа мировых религий, их исторической эволюции;</w:t>
      </w:r>
    </w:p>
    <w:p w:rsidR="00AD7AD1" w:rsidRPr="00BF4E61" w:rsidRDefault="00AD7AD1" w:rsidP="00AD7AD1">
      <w:pPr>
        <w:widowControl w:val="0"/>
        <w:numPr>
          <w:ilvl w:val="0"/>
          <w:numId w:val="2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firstLine="298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понимать роль конфессиональной культуры в ду</w:t>
      </w:r>
      <w:r w:rsidRPr="00BF4E61">
        <w:rPr>
          <w:rFonts w:ascii="Times New Roman" w:hAnsi="Times New Roman" w:cs="Times New Roman"/>
        </w:rPr>
        <w:softHyphen/>
        <w:t>ховном развитии общества, формировании различных систем социальной мотивации, этических и эстетических ориентации;</w:t>
      </w:r>
    </w:p>
    <w:p w:rsidR="00AD7AD1" w:rsidRPr="00BF4E61" w:rsidRDefault="00AD7AD1" w:rsidP="00AD7AD1">
      <w:pPr>
        <w:widowControl w:val="0"/>
        <w:numPr>
          <w:ilvl w:val="0"/>
          <w:numId w:val="2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right="14" w:firstLine="298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 xml:space="preserve">иметь представление о воззрениях и деятельности </w:t>
      </w:r>
      <w:r w:rsidRPr="00BF4E61">
        <w:rPr>
          <w:rFonts w:ascii="Times New Roman" w:hAnsi="Times New Roman" w:cs="Times New Roman"/>
          <w:spacing w:val="-1"/>
        </w:rPr>
        <w:t>ведущих религиозных мыслителей прошлого и современ</w:t>
      </w:r>
      <w:r w:rsidRPr="00BF4E61">
        <w:rPr>
          <w:rFonts w:ascii="Times New Roman" w:hAnsi="Times New Roman" w:cs="Times New Roman"/>
          <w:spacing w:val="-1"/>
        </w:rPr>
        <w:softHyphen/>
      </w:r>
      <w:r w:rsidRPr="00BF4E61">
        <w:rPr>
          <w:rFonts w:ascii="Times New Roman" w:hAnsi="Times New Roman" w:cs="Times New Roman"/>
        </w:rPr>
        <w:t>ности;</w:t>
      </w:r>
    </w:p>
    <w:p w:rsidR="00AD7AD1" w:rsidRPr="00BF4E61" w:rsidRDefault="00AD7AD1" w:rsidP="00AD7AD1">
      <w:pPr>
        <w:widowControl w:val="0"/>
        <w:numPr>
          <w:ilvl w:val="0"/>
          <w:numId w:val="2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right="10" w:firstLine="298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давать самостоятельную оценку роли конфесси</w:t>
      </w:r>
      <w:r w:rsidRPr="00BF4E61">
        <w:rPr>
          <w:rFonts w:ascii="Times New Roman" w:hAnsi="Times New Roman" w:cs="Times New Roman"/>
        </w:rPr>
        <w:softHyphen/>
        <w:t xml:space="preserve">онального фактора в современной общественной жизни, приводить доказательные примеры и </w:t>
      </w:r>
      <w:r w:rsidRPr="00BF4E61">
        <w:rPr>
          <w:rFonts w:ascii="Times New Roman" w:hAnsi="Times New Roman" w:cs="Times New Roman"/>
        </w:rPr>
        <w:lastRenderedPageBreak/>
        <w:t>документальные свидетельства;</w:t>
      </w:r>
    </w:p>
    <w:p w:rsidR="00AD7AD1" w:rsidRPr="00BF4E61" w:rsidRDefault="00AD7AD1" w:rsidP="00AD7AD1">
      <w:pPr>
        <w:widowControl w:val="0"/>
        <w:numPr>
          <w:ilvl w:val="0"/>
          <w:numId w:val="2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right="14" w:firstLine="298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spacing w:val="-1"/>
        </w:rPr>
        <w:t>уметь формулировать и аргументировать собствен</w:t>
      </w:r>
      <w:r w:rsidRPr="00BF4E61">
        <w:rPr>
          <w:rFonts w:ascii="Times New Roman" w:hAnsi="Times New Roman" w:cs="Times New Roman"/>
          <w:spacing w:val="-1"/>
        </w:rPr>
        <w:softHyphen/>
      </w:r>
      <w:r w:rsidRPr="00BF4E61">
        <w:rPr>
          <w:rFonts w:ascii="Times New Roman" w:hAnsi="Times New Roman" w:cs="Times New Roman"/>
        </w:rPr>
        <w:t>ное мнение в ходе дискуссии по проблемам истории ми</w:t>
      </w:r>
      <w:r w:rsidRPr="00BF4E61">
        <w:rPr>
          <w:rFonts w:ascii="Times New Roman" w:hAnsi="Times New Roman" w:cs="Times New Roman"/>
        </w:rPr>
        <w:softHyphen/>
        <w:t>ровых религий и их современной общественной роли;</w:t>
      </w:r>
    </w:p>
    <w:p w:rsidR="00AD7AD1" w:rsidRPr="00BF4E61" w:rsidRDefault="00AD7AD1" w:rsidP="00AD7AD1">
      <w:pPr>
        <w:widowControl w:val="0"/>
        <w:numPr>
          <w:ilvl w:val="0"/>
          <w:numId w:val="2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right="14" w:firstLine="298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spacing w:val="-1"/>
        </w:rPr>
        <w:t>осуществлять поиск, систематизацию и интерпрета</w:t>
      </w:r>
      <w:r w:rsidRPr="00BF4E61">
        <w:rPr>
          <w:rFonts w:ascii="Times New Roman" w:hAnsi="Times New Roman" w:cs="Times New Roman"/>
          <w:spacing w:val="-1"/>
        </w:rPr>
        <w:softHyphen/>
        <w:t>цию дополнительной информации, необходимой для изу</w:t>
      </w:r>
      <w:r w:rsidRPr="00BF4E61">
        <w:rPr>
          <w:rFonts w:ascii="Times New Roman" w:hAnsi="Times New Roman" w:cs="Times New Roman"/>
          <w:spacing w:val="-1"/>
        </w:rPr>
        <w:softHyphen/>
      </w:r>
      <w:r w:rsidRPr="00BF4E61">
        <w:rPr>
          <w:rFonts w:ascii="Times New Roman" w:hAnsi="Times New Roman" w:cs="Times New Roman"/>
        </w:rPr>
        <w:t>чения проблематики курса;</w:t>
      </w:r>
    </w:p>
    <w:p w:rsidR="00AD7AD1" w:rsidRPr="00BF4E61" w:rsidRDefault="00AD7AD1" w:rsidP="00AD7AD1">
      <w:pPr>
        <w:widowControl w:val="0"/>
        <w:numPr>
          <w:ilvl w:val="0"/>
          <w:numId w:val="2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right="14" w:firstLine="298"/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spacing w:val="-1"/>
        </w:rPr>
        <w:t>соотносить собственные мировоззренческие и пове</w:t>
      </w:r>
      <w:r w:rsidRPr="00BF4E61">
        <w:rPr>
          <w:rFonts w:ascii="Times New Roman" w:hAnsi="Times New Roman" w:cs="Times New Roman"/>
          <w:spacing w:val="-1"/>
        </w:rPr>
        <w:softHyphen/>
      </w:r>
      <w:r w:rsidRPr="00BF4E61">
        <w:rPr>
          <w:rFonts w:ascii="Times New Roman" w:hAnsi="Times New Roman" w:cs="Times New Roman"/>
        </w:rPr>
        <w:t>денческие установки с исторически сложившимися кон</w:t>
      </w:r>
      <w:r w:rsidRPr="00BF4E61">
        <w:rPr>
          <w:rFonts w:ascii="Times New Roman" w:hAnsi="Times New Roman" w:cs="Times New Roman"/>
        </w:rPr>
        <w:softHyphen/>
        <w:t>фессиональными культурами.</w:t>
      </w:r>
    </w:p>
    <w:p w:rsidR="00EF5C0C" w:rsidRPr="00BF4E61" w:rsidRDefault="00EF5C0C" w:rsidP="00EF5C0C">
      <w:pPr>
        <w:pStyle w:val="a3"/>
        <w:ind w:left="0"/>
        <w:rPr>
          <w:rFonts w:ascii="Times New Roman" w:hAnsi="Times New Roman" w:cs="Times New Roman"/>
          <w:b/>
          <w:i/>
          <w:sz w:val="28"/>
          <w:szCs w:val="28"/>
        </w:rPr>
      </w:pPr>
    </w:p>
    <w:p w:rsidR="00EF5C0C" w:rsidRPr="00BF4E61" w:rsidRDefault="00EF5C0C" w:rsidP="00EF5C0C">
      <w:pPr>
        <w:pStyle w:val="a3"/>
        <w:ind w:left="0"/>
        <w:rPr>
          <w:rFonts w:ascii="Times New Roman" w:hAnsi="Times New Roman" w:cs="Times New Roman"/>
          <w:b/>
          <w:i/>
          <w:sz w:val="28"/>
          <w:szCs w:val="28"/>
        </w:rPr>
      </w:pPr>
      <w:r w:rsidRPr="00BF4E61">
        <w:rPr>
          <w:rFonts w:ascii="Times New Roman" w:hAnsi="Times New Roman" w:cs="Times New Roman"/>
          <w:b/>
          <w:i/>
          <w:sz w:val="28"/>
          <w:szCs w:val="28"/>
        </w:rPr>
        <w:t>Содержание курса:</w:t>
      </w:r>
    </w:p>
    <w:p w:rsidR="00EF5C0C" w:rsidRPr="00BF4E61" w:rsidRDefault="00EF5C0C" w:rsidP="00EF5C0C">
      <w:pPr>
        <w:pStyle w:val="a3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 w:rsidRPr="00BF4E61">
        <w:rPr>
          <w:rFonts w:ascii="Times New Roman" w:hAnsi="Times New Roman" w:cs="Times New Roman"/>
          <w:b/>
          <w:i/>
        </w:rPr>
        <w:t>Введение.</w:t>
      </w:r>
      <w:r w:rsidRPr="00BF4E61">
        <w:rPr>
          <w:rFonts w:ascii="Times New Roman" w:hAnsi="Times New Roman" w:cs="Times New Roman"/>
        </w:rPr>
        <w:t xml:space="preserve"> Религия – взгляд на мир как на единое целое. Религия как феномен культуры. Антропологические, социальные, психологические корни религии. Многообразие форм религий. Типология религий: религии племенные, национальные, мировые. Возникновение религии. Религиозные верования и  культы первобытного общества. Религия </w:t>
      </w:r>
      <w:proofErr w:type="gramStart"/>
      <w:r w:rsidRPr="00BF4E61">
        <w:rPr>
          <w:rFonts w:ascii="Times New Roman" w:hAnsi="Times New Roman" w:cs="Times New Roman"/>
        </w:rPr>
        <w:t>м</w:t>
      </w:r>
      <w:proofErr w:type="gramEnd"/>
      <w:r w:rsidRPr="00BF4E61">
        <w:rPr>
          <w:rFonts w:ascii="Times New Roman" w:hAnsi="Times New Roman" w:cs="Times New Roman"/>
        </w:rPr>
        <w:t xml:space="preserve"> мифология. Магия. Фетишизм. Анимизм. Политеизм.</w:t>
      </w:r>
    </w:p>
    <w:p w:rsidR="00CC28EA" w:rsidRPr="00BF4E61" w:rsidRDefault="00CC28EA" w:rsidP="00CC28EA">
      <w:pPr>
        <w:jc w:val="both"/>
        <w:rPr>
          <w:rFonts w:ascii="Times New Roman" w:hAnsi="Times New Roman" w:cs="Times New Roman"/>
          <w:i/>
        </w:rPr>
      </w:pPr>
      <w:r w:rsidRPr="00BF4E61">
        <w:rPr>
          <w:rFonts w:ascii="Times New Roman" w:hAnsi="Times New Roman" w:cs="Times New Roman"/>
          <w:b/>
          <w:i/>
        </w:rPr>
        <w:t>Тема 1.</w:t>
      </w:r>
      <w:r w:rsidRPr="00BF4E61">
        <w:rPr>
          <w:rFonts w:ascii="Times New Roman" w:hAnsi="Times New Roman" w:cs="Times New Roman"/>
        </w:rPr>
        <w:t xml:space="preserve"> </w:t>
      </w:r>
      <w:r w:rsidRPr="00BF4E61">
        <w:rPr>
          <w:rFonts w:ascii="Times New Roman" w:hAnsi="Times New Roman" w:cs="Times New Roman"/>
          <w:i/>
        </w:rPr>
        <w:t>Возникновение Христианства.</w:t>
      </w:r>
    </w:p>
    <w:p w:rsidR="00CC28EA" w:rsidRPr="00BF4E61" w:rsidRDefault="00CC28EA" w:rsidP="00CC28EA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Формирование и отличительные черты религии древних евреев. Библия – священная книга иудаизма и христианства.</w:t>
      </w:r>
    </w:p>
    <w:p w:rsidR="00CC28EA" w:rsidRPr="00BF4E61" w:rsidRDefault="00CC28EA" w:rsidP="00CC28EA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Духовные, культурно-социальные и психологические предпосылки возникновения христианства. Становление христианской церкви. Взаимоотношения церкви и государства в Римской империи. Гонения на церковь. Превращение христианства в господствующую религию Римской империи при императоре Константине.</w:t>
      </w:r>
    </w:p>
    <w:p w:rsidR="00CC28EA" w:rsidRPr="00BF4E61" w:rsidRDefault="00CC28EA" w:rsidP="00CC28EA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Первые Вселенские Соборы. Формирование христианской догматики. Символ веры. Христианские праздники. Таинства. Литургия. Культ святых. Почитание мощей. Почитание икон.</w:t>
      </w:r>
    </w:p>
    <w:p w:rsidR="00CC28EA" w:rsidRPr="00BF4E61" w:rsidRDefault="00CC28EA" w:rsidP="00CC28EA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Раннее христианское искусство. Возникновение церковной архитектуры. Храм св. Софии в Константинополе.</w:t>
      </w:r>
    </w:p>
    <w:p w:rsidR="00D30EEA" w:rsidRPr="00BF4E61" w:rsidRDefault="00D30EEA" w:rsidP="00D30EEA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b/>
          <w:i/>
        </w:rPr>
        <w:t>Тема</w:t>
      </w:r>
      <w:proofErr w:type="gramStart"/>
      <w:r w:rsidRPr="00BF4E61">
        <w:rPr>
          <w:rFonts w:ascii="Times New Roman" w:hAnsi="Times New Roman" w:cs="Times New Roman"/>
          <w:b/>
          <w:i/>
        </w:rPr>
        <w:t>2</w:t>
      </w:r>
      <w:proofErr w:type="gramEnd"/>
      <w:r w:rsidRPr="00BF4E61">
        <w:rPr>
          <w:rFonts w:ascii="Times New Roman" w:hAnsi="Times New Roman" w:cs="Times New Roman"/>
          <w:b/>
          <w:i/>
        </w:rPr>
        <w:t>.</w:t>
      </w:r>
      <w:r w:rsidRPr="00BF4E61">
        <w:rPr>
          <w:rFonts w:ascii="Times New Roman" w:hAnsi="Times New Roman" w:cs="Times New Roman"/>
          <w:b/>
        </w:rPr>
        <w:t xml:space="preserve"> </w:t>
      </w:r>
      <w:r w:rsidRPr="00BF4E61">
        <w:rPr>
          <w:rFonts w:ascii="Times New Roman" w:hAnsi="Times New Roman" w:cs="Times New Roman"/>
          <w:i/>
        </w:rPr>
        <w:t>Ислам.</w:t>
      </w:r>
    </w:p>
    <w:p w:rsidR="00164170" w:rsidRPr="001C30D5" w:rsidRDefault="00D30EEA" w:rsidP="00D30EEA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Ислам – мировая религия. Возникновение ислама. Деятельность пророка Мухаммеда. Коран – священная книга ислама и памятник мировой литературы. Библейские и евангельские сюжеты в Коране. Основы исламского вероучения. Исламское социальное и моральное учение. Исламское право – шариат.</w:t>
      </w:r>
    </w:p>
    <w:p w:rsidR="00D30EEA" w:rsidRPr="00BF4E61" w:rsidRDefault="00D30EEA" w:rsidP="00D30EEA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Мусульманская культура. Соотношение религиозных и национальных начал в исламской культуре. Культовая архитектура. Влияние суфизма на арабскую, иранскую и турецкую классическую поэзию.</w:t>
      </w:r>
    </w:p>
    <w:p w:rsidR="00D30EEA" w:rsidRPr="00BF4E61" w:rsidRDefault="00D30EEA" w:rsidP="00D30EEA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Ислам в современном мире. Исламский фундаментализм. Ислам в России.</w:t>
      </w:r>
    </w:p>
    <w:p w:rsidR="00E702F2" w:rsidRPr="00BF4E61" w:rsidRDefault="00E702F2" w:rsidP="00E702F2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b/>
          <w:i/>
        </w:rPr>
        <w:t>Тема 3.</w:t>
      </w:r>
      <w:r w:rsidRPr="00BF4E61">
        <w:rPr>
          <w:rFonts w:ascii="Times New Roman" w:hAnsi="Times New Roman" w:cs="Times New Roman"/>
        </w:rPr>
        <w:t xml:space="preserve"> </w:t>
      </w:r>
      <w:r w:rsidRPr="00BF4E61">
        <w:rPr>
          <w:rFonts w:ascii="Times New Roman" w:hAnsi="Times New Roman" w:cs="Times New Roman"/>
          <w:i/>
        </w:rPr>
        <w:t>Иудаизм</w:t>
      </w:r>
      <w:r w:rsidRPr="00BF4E61">
        <w:rPr>
          <w:rFonts w:ascii="Times New Roman" w:hAnsi="Times New Roman" w:cs="Times New Roman"/>
        </w:rPr>
        <w:t>.</w:t>
      </w:r>
    </w:p>
    <w:p w:rsidR="00E702F2" w:rsidRPr="00BF4E61" w:rsidRDefault="00E702F2" w:rsidP="00E702F2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lastRenderedPageBreak/>
        <w:t xml:space="preserve">Талмуд. Средневековый иудаизм. Средневековая иудейская философия. Ибн </w:t>
      </w:r>
      <w:proofErr w:type="spellStart"/>
      <w:r w:rsidRPr="00BF4E61">
        <w:rPr>
          <w:rFonts w:ascii="Times New Roman" w:hAnsi="Times New Roman" w:cs="Times New Roman"/>
        </w:rPr>
        <w:t>Гебироль</w:t>
      </w:r>
      <w:proofErr w:type="spellEnd"/>
      <w:r w:rsidRPr="00BF4E61">
        <w:rPr>
          <w:rFonts w:ascii="Times New Roman" w:hAnsi="Times New Roman" w:cs="Times New Roman"/>
        </w:rPr>
        <w:t xml:space="preserve">. </w:t>
      </w:r>
      <w:proofErr w:type="spellStart"/>
      <w:r w:rsidRPr="00BF4E61">
        <w:rPr>
          <w:rFonts w:ascii="Times New Roman" w:hAnsi="Times New Roman" w:cs="Times New Roman"/>
        </w:rPr>
        <w:t>Маймонид</w:t>
      </w:r>
      <w:proofErr w:type="spellEnd"/>
      <w:r w:rsidRPr="00BF4E61">
        <w:rPr>
          <w:rFonts w:ascii="Times New Roman" w:hAnsi="Times New Roman" w:cs="Times New Roman"/>
        </w:rPr>
        <w:t>. Иудаизм в новое время. Хасидизм. Иудаизм в дореволюционной России. Возникновение сионизма.</w:t>
      </w:r>
    </w:p>
    <w:p w:rsidR="00E702F2" w:rsidRPr="00BF4E61" w:rsidRDefault="00E702F2" w:rsidP="00E702F2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 xml:space="preserve">Иудаизм в </w:t>
      </w:r>
      <w:r w:rsidRPr="00BF4E61">
        <w:rPr>
          <w:rFonts w:ascii="Times New Roman" w:hAnsi="Times New Roman" w:cs="Times New Roman"/>
          <w:lang w:val="en-US"/>
        </w:rPr>
        <w:t>XX</w:t>
      </w:r>
      <w:r w:rsidRPr="00BF4E61">
        <w:rPr>
          <w:rFonts w:ascii="Times New Roman" w:hAnsi="Times New Roman" w:cs="Times New Roman"/>
        </w:rPr>
        <w:t xml:space="preserve"> веке. Антисемитизм и </w:t>
      </w:r>
      <w:proofErr w:type="spellStart"/>
      <w:r w:rsidRPr="00BF4E61">
        <w:rPr>
          <w:rFonts w:ascii="Times New Roman" w:hAnsi="Times New Roman" w:cs="Times New Roman"/>
        </w:rPr>
        <w:t>Голокауст</w:t>
      </w:r>
      <w:proofErr w:type="spellEnd"/>
      <w:r w:rsidRPr="00BF4E61">
        <w:rPr>
          <w:rFonts w:ascii="Times New Roman" w:hAnsi="Times New Roman" w:cs="Times New Roman"/>
        </w:rPr>
        <w:t>. Иудаизм и государство Израиль. Иудаизм в России.</w:t>
      </w:r>
    </w:p>
    <w:p w:rsidR="001177CA" w:rsidRPr="00BF4E61" w:rsidRDefault="001177CA" w:rsidP="001177CA">
      <w:pPr>
        <w:jc w:val="both"/>
        <w:rPr>
          <w:rFonts w:ascii="Times New Roman" w:hAnsi="Times New Roman" w:cs="Times New Roman"/>
          <w:i/>
        </w:rPr>
      </w:pPr>
      <w:r w:rsidRPr="00BF4E61">
        <w:rPr>
          <w:rFonts w:ascii="Times New Roman" w:hAnsi="Times New Roman" w:cs="Times New Roman"/>
          <w:b/>
          <w:i/>
        </w:rPr>
        <w:t>Тема 4.</w:t>
      </w:r>
      <w:r w:rsidRPr="00BF4E61">
        <w:rPr>
          <w:rFonts w:ascii="Times New Roman" w:hAnsi="Times New Roman" w:cs="Times New Roman"/>
          <w:i/>
        </w:rPr>
        <w:t xml:space="preserve"> Буддизм.</w:t>
      </w:r>
    </w:p>
    <w:p w:rsidR="001177CA" w:rsidRPr="00BF4E61" w:rsidRDefault="001177CA" w:rsidP="001177CA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 xml:space="preserve">Буддизм – мировая религия. Рождение буддизма. Жизнь, личность и учение </w:t>
      </w:r>
      <w:proofErr w:type="spellStart"/>
      <w:r w:rsidRPr="00BF4E61">
        <w:rPr>
          <w:rFonts w:ascii="Times New Roman" w:hAnsi="Times New Roman" w:cs="Times New Roman"/>
        </w:rPr>
        <w:t>Гаутамы</w:t>
      </w:r>
      <w:proofErr w:type="spellEnd"/>
      <w:r w:rsidRPr="00BF4E61">
        <w:rPr>
          <w:rFonts w:ascii="Times New Roman" w:hAnsi="Times New Roman" w:cs="Times New Roman"/>
        </w:rPr>
        <w:t xml:space="preserve"> </w:t>
      </w:r>
      <w:proofErr w:type="spellStart"/>
      <w:r w:rsidRPr="00BF4E61">
        <w:rPr>
          <w:rFonts w:ascii="Times New Roman" w:hAnsi="Times New Roman" w:cs="Times New Roman"/>
        </w:rPr>
        <w:t>Шакья</w:t>
      </w:r>
      <w:proofErr w:type="spellEnd"/>
      <w:r w:rsidRPr="00BF4E61">
        <w:rPr>
          <w:rFonts w:ascii="Times New Roman" w:hAnsi="Times New Roman" w:cs="Times New Roman"/>
        </w:rPr>
        <w:t xml:space="preserve"> – </w:t>
      </w:r>
      <w:proofErr w:type="spellStart"/>
      <w:r w:rsidRPr="00BF4E61">
        <w:rPr>
          <w:rFonts w:ascii="Times New Roman" w:hAnsi="Times New Roman" w:cs="Times New Roman"/>
        </w:rPr>
        <w:t>Муни</w:t>
      </w:r>
      <w:proofErr w:type="spellEnd"/>
      <w:r w:rsidRPr="00BF4E61">
        <w:rPr>
          <w:rFonts w:ascii="Times New Roman" w:hAnsi="Times New Roman" w:cs="Times New Roman"/>
          <w:i/>
        </w:rPr>
        <w:t>.</w:t>
      </w:r>
      <w:r w:rsidRPr="00BF4E61">
        <w:rPr>
          <w:rFonts w:ascii="Times New Roman" w:hAnsi="Times New Roman" w:cs="Times New Roman"/>
        </w:rPr>
        <w:t xml:space="preserve"> Буддийский канон. </w:t>
      </w:r>
      <w:proofErr w:type="spellStart"/>
      <w:r w:rsidRPr="00BF4E61">
        <w:rPr>
          <w:rFonts w:ascii="Times New Roman" w:hAnsi="Times New Roman" w:cs="Times New Roman"/>
        </w:rPr>
        <w:t>Дхаммапада</w:t>
      </w:r>
      <w:proofErr w:type="spellEnd"/>
      <w:r w:rsidRPr="00BF4E61">
        <w:rPr>
          <w:rFonts w:ascii="Times New Roman" w:hAnsi="Times New Roman" w:cs="Times New Roman"/>
        </w:rPr>
        <w:t xml:space="preserve">. </w:t>
      </w:r>
      <w:proofErr w:type="spellStart"/>
      <w:r w:rsidRPr="00BF4E61">
        <w:rPr>
          <w:rFonts w:ascii="Times New Roman" w:hAnsi="Times New Roman" w:cs="Times New Roman"/>
        </w:rPr>
        <w:t>Джатаки</w:t>
      </w:r>
      <w:proofErr w:type="spellEnd"/>
      <w:r w:rsidRPr="00BF4E61">
        <w:rPr>
          <w:rFonts w:ascii="Times New Roman" w:hAnsi="Times New Roman" w:cs="Times New Roman"/>
        </w:rPr>
        <w:t>. Буддийская этика и догматика. Философия буддизма. Хинаяна и Махаяна.</w:t>
      </w:r>
    </w:p>
    <w:p w:rsidR="001177CA" w:rsidRPr="00BF4E61" w:rsidRDefault="001177CA" w:rsidP="001177CA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 xml:space="preserve">Буддизм в Китае и Японии. </w:t>
      </w:r>
      <w:proofErr w:type="spellStart"/>
      <w:r w:rsidRPr="00BF4E61">
        <w:rPr>
          <w:rFonts w:ascii="Times New Roman" w:hAnsi="Times New Roman" w:cs="Times New Roman"/>
        </w:rPr>
        <w:t>Чань</w:t>
      </w:r>
      <w:proofErr w:type="spellEnd"/>
      <w:r w:rsidRPr="00BF4E61">
        <w:rPr>
          <w:rFonts w:ascii="Times New Roman" w:hAnsi="Times New Roman" w:cs="Times New Roman"/>
        </w:rPr>
        <w:t xml:space="preserve"> (дзен). Буддизм. Тибетский буддизм (ламаизм). </w:t>
      </w:r>
    </w:p>
    <w:p w:rsidR="001177CA" w:rsidRPr="00BF4E61" w:rsidRDefault="001177CA" w:rsidP="001177CA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</w:rPr>
        <w:t>Буддизм и культура народов Южной Азии и Дальнего Востока. Буддизм и современная западная культура. Буддизм в России.</w:t>
      </w:r>
    </w:p>
    <w:p w:rsidR="00BF4E61" w:rsidRPr="00BF4E61" w:rsidRDefault="00BF4E61" w:rsidP="00BF4E61">
      <w:pPr>
        <w:jc w:val="both"/>
        <w:rPr>
          <w:rFonts w:ascii="Times New Roman" w:hAnsi="Times New Roman" w:cs="Times New Roman"/>
        </w:rPr>
      </w:pPr>
      <w:r w:rsidRPr="00BF4E61">
        <w:rPr>
          <w:rFonts w:ascii="Times New Roman" w:hAnsi="Times New Roman" w:cs="Times New Roman"/>
          <w:b/>
          <w:i/>
        </w:rPr>
        <w:t>Заключение</w:t>
      </w:r>
      <w:r w:rsidRPr="00BF4E61">
        <w:rPr>
          <w:rFonts w:ascii="Times New Roman" w:hAnsi="Times New Roman" w:cs="Times New Roman"/>
          <w:i/>
        </w:rPr>
        <w:t xml:space="preserve">. </w:t>
      </w:r>
      <w:r w:rsidRPr="00BF4E61">
        <w:rPr>
          <w:rFonts w:ascii="Times New Roman" w:hAnsi="Times New Roman" w:cs="Times New Roman"/>
        </w:rPr>
        <w:t>Религия в современном мире. Роль религии в сегодняшней духовной ситуации в России. Изучение религии и становление личности.</w:t>
      </w:r>
    </w:p>
    <w:tbl>
      <w:tblPr>
        <w:tblStyle w:val="a4"/>
        <w:tblW w:w="12866" w:type="dxa"/>
        <w:tblInd w:w="108" w:type="dxa"/>
        <w:tblLayout w:type="fixed"/>
        <w:tblLook w:val="04A0"/>
      </w:tblPr>
      <w:tblGrid>
        <w:gridCol w:w="567"/>
        <w:gridCol w:w="2620"/>
        <w:gridCol w:w="828"/>
        <w:gridCol w:w="1088"/>
        <w:gridCol w:w="2977"/>
        <w:gridCol w:w="2126"/>
        <w:gridCol w:w="1418"/>
        <w:gridCol w:w="992"/>
        <w:gridCol w:w="250"/>
      </w:tblGrid>
      <w:tr w:rsidR="003E4E47" w:rsidRPr="00F957E6" w:rsidTr="0098353D">
        <w:trPr>
          <w:gridAfter w:val="1"/>
          <w:wAfter w:w="250" w:type="dxa"/>
        </w:trPr>
        <w:tc>
          <w:tcPr>
            <w:tcW w:w="567" w:type="dxa"/>
          </w:tcPr>
          <w:p w:rsidR="00BF4E61" w:rsidRPr="009615E5" w:rsidRDefault="00F95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15E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20" w:type="dxa"/>
          </w:tcPr>
          <w:p w:rsidR="00BF4E61" w:rsidRPr="009615E5" w:rsidRDefault="00F957E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615E5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9615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әреснең темасы</w:t>
            </w:r>
          </w:p>
        </w:tc>
        <w:tc>
          <w:tcPr>
            <w:tcW w:w="828" w:type="dxa"/>
          </w:tcPr>
          <w:p w:rsidR="00BF4E61" w:rsidRPr="009615E5" w:rsidRDefault="00F957E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615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Сәгат</w:t>
            </w:r>
            <w:proofErr w:type="spellStart"/>
            <w:r w:rsidRPr="009615E5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proofErr w:type="spellEnd"/>
            <w:r w:rsidRPr="009615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615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088" w:type="dxa"/>
          </w:tcPr>
          <w:p w:rsidR="00BF4E61" w:rsidRPr="009615E5" w:rsidRDefault="00F957E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615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Дәрес тибы</w:t>
            </w:r>
          </w:p>
        </w:tc>
        <w:tc>
          <w:tcPr>
            <w:tcW w:w="2977" w:type="dxa"/>
          </w:tcPr>
          <w:p w:rsidR="00BF4E61" w:rsidRPr="009615E5" w:rsidRDefault="00F957E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615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Планлаштырылган нәтиҗә(белем һәм күнекмәләр)</w:t>
            </w:r>
          </w:p>
        </w:tc>
        <w:tc>
          <w:tcPr>
            <w:tcW w:w="2126" w:type="dxa"/>
          </w:tcPr>
          <w:p w:rsidR="00BF4E61" w:rsidRPr="009615E5" w:rsidRDefault="00F957E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615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төрләре</w:t>
            </w:r>
          </w:p>
        </w:tc>
        <w:tc>
          <w:tcPr>
            <w:tcW w:w="1418" w:type="dxa"/>
          </w:tcPr>
          <w:p w:rsidR="00BF4E61" w:rsidRPr="009615E5" w:rsidRDefault="00F95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15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Контрол</w:t>
            </w:r>
            <w:proofErr w:type="spellStart"/>
            <w:r w:rsidRPr="009615E5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992" w:type="dxa"/>
          </w:tcPr>
          <w:p w:rsidR="00BF4E61" w:rsidRPr="009615E5" w:rsidRDefault="00F957E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615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Дата</w:t>
            </w:r>
          </w:p>
        </w:tc>
      </w:tr>
      <w:tr w:rsidR="003E4E47" w:rsidRPr="00F957E6" w:rsidTr="0098353D">
        <w:trPr>
          <w:gridAfter w:val="1"/>
          <w:wAfter w:w="250" w:type="dxa"/>
        </w:trPr>
        <w:tc>
          <w:tcPr>
            <w:tcW w:w="567" w:type="dxa"/>
          </w:tcPr>
          <w:p w:rsidR="00BF4E61" w:rsidRPr="00F957E6" w:rsidRDefault="00F957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0" w:type="dxa"/>
          </w:tcPr>
          <w:p w:rsidR="00BF4E61" w:rsidRPr="00F957E6" w:rsidRDefault="00F957E6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Кереш.Диннәр тарихы-кешелек дөнясы тарихының бер өлеше.</w:t>
            </w:r>
          </w:p>
        </w:tc>
        <w:tc>
          <w:tcPr>
            <w:tcW w:w="828" w:type="dxa"/>
          </w:tcPr>
          <w:p w:rsidR="00BF4E61" w:rsidRPr="00F957E6" w:rsidRDefault="00F957E6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BF4E61" w:rsidRPr="00F957E6" w:rsidRDefault="00F957E6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BF4E61" w:rsidRPr="00F957E6" w:rsidRDefault="00FE308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Диннәрнең кешеләр тарафыннан барлыкка килүен,кешелек үсеш кичергәндә,алар да үзгәрүен һәм тарихның мөһим бер өлешен тәшкил итүен аңлату</w:t>
            </w:r>
          </w:p>
        </w:tc>
        <w:tc>
          <w:tcPr>
            <w:tcW w:w="2126" w:type="dxa"/>
          </w:tcPr>
          <w:p w:rsidR="00BF4E61" w:rsidRPr="00F957E6" w:rsidRDefault="00FE308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Картиналар белән эш,сүзлек эше</w:t>
            </w:r>
          </w:p>
        </w:tc>
        <w:tc>
          <w:tcPr>
            <w:tcW w:w="1418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3E4E47" w:rsidRPr="00F957E6" w:rsidTr="0098353D">
        <w:trPr>
          <w:gridAfter w:val="1"/>
          <w:wAfter w:w="250" w:type="dxa"/>
        </w:trPr>
        <w:tc>
          <w:tcPr>
            <w:tcW w:w="567" w:type="dxa"/>
          </w:tcPr>
          <w:p w:rsidR="00BF4E61" w:rsidRPr="00F957E6" w:rsidRDefault="00FE308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2620" w:type="dxa"/>
          </w:tcPr>
          <w:p w:rsidR="00BF4E61" w:rsidRPr="00F957E6" w:rsidRDefault="00FE3085" w:rsidP="00C5207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Кешелек </w:t>
            </w:r>
            <w:r w:rsidR="00C5207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дөн</w:t>
            </w:r>
            <w:proofErr w:type="spellStart"/>
            <w:r w:rsidR="00C52075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proofErr w:type="spellEnd"/>
            <w:r w:rsidR="00C5207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ясы тарихында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христианлык.Беренче христианнар.</w:t>
            </w:r>
          </w:p>
        </w:tc>
        <w:tc>
          <w:tcPr>
            <w:tcW w:w="828" w:type="dxa"/>
          </w:tcPr>
          <w:p w:rsidR="00BF4E61" w:rsidRPr="00F957E6" w:rsidRDefault="00FE308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BF4E61" w:rsidRPr="00F957E6" w:rsidRDefault="00FE308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BF4E61" w:rsidRPr="00F957E6" w:rsidRDefault="00BA49FE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Җирдәге беренче кешеләр барлыкка килү тарихы белән таныштыру</w:t>
            </w:r>
          </w:p>
        </w:tc>
        <w:tc>
          <w:tcPr>
            <w:tcW w:w="2126" w:type="dxa"/>
          </w:tcPr>
          <w:p w:rsidR="00BF4E61" w:rsidRPr="00F957E6" w:rsidRDefault="0080093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сүзлек эше</w:t>
            </w:r>
          </w:p>
        </w:tc>
        <w:tc>
          <w:tcPr>
            <w:tcW w:w="1418" w:type="dxa"/>
          </w:tcPr>
          <w:p w:rsidR="00BF4E61" w:rsidRPr="00F957E6" w:rsidRDefault="0083601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Сорауларга җавап</w:t>
            </w:r>
          </w:p>
        </w:tc>
        <w:tc>
          <w:tcPr>
            <w:tcW w:w="992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3E4E47" w:rsidRPr="001C30D5" w:rsidTr="0098353D">
        <w:trPr>
          <w:gridAfter w:val="1"/>
          <w:wAfter w:w="250" w:type="dxa"/>
        </w:trPr>
        <w:tc>
          <w:tcPr>
            <w:tcW w:w="567" w:type="dxa"/>
          </w:tcPr>
          <w:p w:rsidR="00BF4E61" w:rsidRPr="00F957E6" w:rsidRDefault="00A92E90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3</w:t>
            </w:r>
          </w:p>
        </w:tc>
        <w:tc>
          <w:tcPr>
            <w:tcW w:w="2620" w:type="dxa"/>
          </w:tcPr>
          <w:p w:rsidR="00BF4E61" w:rsidRPr="00A92E90" w:rsidRDefault="00A92E9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Христиан дине барлыкка килү.</w:t>
            </w:r>
          </w:p>
        </w:tc>
        <w:tc>
          <w:tcPr>
            <w:tcW w:w="828" w:type="dxa"/>
          </w:tcPr>
          <w:p w:rsidR="00BF4E61" w:rsidRPr="00F957E6" w:rsidRDefault="00A92E90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BF4E61" w:rsidRPr="00F957E6" w:rsidRDefault="003E4E4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BF4E61" w:rsidRPr="002D5320" w:rsidRDefault="002D5320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Христиан дине барлыкка килү,христианнарның Изге китаплары Библия ,Иисус Христосның тууы,дөньялыктагы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lastRenderedPageBreak/>
              <w:t>тормышы,үлеме һәм яңадан тууы турында аңлату</w:t>
            </w:r>
          </w:p>
        </w:tc>
        <w:tc>
          <w:tcPr>
            <w:tcW w:w="2126" w:type="dxa"/>
          </w:tcPr>
          <w:p w:rsidR="00BF4E61" w:rsidRPr="00F957E6" w:rsidRDefault="003B20B8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lastRenderedPageBreak/>
              <w:t>сүзлек эше</w:t>
            </w:r>
          </w:p>
        </w:tc>
        <w:tc>
          <w:tcPr>
            <w:tcW w:w="1418" w:type="dxa"/>
          </w:tcPr>
          <w:p w:rsidR="00BF4E61" w:rsidRPr="00F957E6" w:rsidRDefault="003B20B8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992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3E4E47" w:rsidRPr="001C30D5" w:rsidTr="0098353D">
        <w:trPr>
          <w:gridAfter w:val="1"/>
          <w:wAfter w:w="250" w:type="dxa"/>
        </w:trPr>
        <w:tc>
          <w:tcPr>
            <w:tcW w:w="567" w:type="dxa"/>
          </w:tcPr>
          <w:p w:rsidR="00BF4E61" w:rsidRPr="00F957E6" w:rsidRDefault="00A92E90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2620" w:type="dxa"/>
          </w:tcPr>
          <w:p w:rsidR="00BF4E61" w:rsidRPr="00F957E6" w:rsidRDefault="00A92E90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Христиан чиркәве</w:t>
            </w:r>
          </w:p>
        </w:tc>
        <w:tc>
          <w:tcPr>
            <w:tcW w:w="828" w:type="dxa"/>
          </w:tcPr>
          <w:p w:rsidR="00BF4E61" w:rsidRPr="00F957E6" w:rsidRDefault="003E4E4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BF4E61" w:rsidRPr="00F957E6" w:rsidRDefault="003E4E4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BF4E61" w:rsidRPr="002D5320" w:rsidRDefault="002D5320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Чиркәү сүзенең </w:t>
            </w:r>
            <w:r w:rsidR="00F9654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мәг</w:t>
            </w:r>
            <w:r w:rsidR="00F96544" w:rsidRPr="00F9654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ъ</w:t>
            </w:r>
            <w:r w:rsidR="00F9654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нәсен аңлату,чиркәү идарәсе белән таныштыру</w:t>
            </w:r>
          </w:p>
        </w:tc>
        <w:tc>
          <w:tcPr>
            <w:tcW w:w="2126" w:type="dxa"/>
          </w:tcPr>
          <w:p w:rsidR="00BF4E61" w:rsidRPr="00F957E6" w:rsidRDefault="003B20B8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сүзлек эше</w:t>
            </w:r>
          </w:p>
        </w:tc>
        <w:tc>
          <w:tcPr>
            <w:tcW w:w="1418" w:type="dxa"/>
          </w:tcPr>
          <w:p w:rsidR="00BF4E61" w:rsidRPr="00F957E6" w:rsidRDefault="003B20B8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конспект</w:t>
            </w:r>
          </w:p>
        </w:tc>
        <w:tc>
          <w:tcPr>
            <w:tcW w:w="992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3E4E47" w:rsidRPr="00F957E6" w:rsidTr="0098353D">
        <w:trPr>
          <w:gridAfter w:val="1"/>
          <w:wAfter w:w="250" w:type="dxa"/>
        </w:trPr>
        <w:tc>
          <w:tcPr>
            <w:tcW w:w="567" w:type="dxa"/>
          </w:tcPr>
          <w:p w:rsidR="00BF4E61" w:rsidRPr="00F957E6" w:rsidRDefault="00A92E90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5</w:t>
            </w:r>
          </w:p>
        </w:tc>
        <w:tc>
          <w:tcPr>
            <w:tcW w:w="2620" w:type="dxa"/>
          </w:tcPr>
          <w:p w:rsidR="00BF4E61" w:rsidRPr="00F957E6" w:rsidRDefault="00A92E90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Русьта һәм Россиядә христиан дине.</w:t>
            </w:r>
          </w:p>
        </w:tc>
        <w:tc>
          <w:tcPr>
            <w:tcW w:w="828" w:type="dxa"/>
          </w:tcPr>
          <w:p w:rsidR="00BF4E61" w:rsidRPr="00F957E6" w:rsidRDefault="003E4E4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BF4E61" w:rsidRPr="00F957E6" w:rsidRDefault="003E4E4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BF4E61" w:rsidRPr="00F957E6" w:rsidRDefault="003B20B8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Русьта һәм Россиядә христиан дине</w:t>
            </w:r>
            <w:r w:rsidR="005959E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барлыкка килү тарихы белән таныштыру</w:t>
            </w:r>
          </w:p>
        </w:tc>
        <w:tc>
          <w:tcPr>
            <w:tcW w:w="2126" w:type="dxa"/>
          </w:tcPr>
          <w:p w:rsidR="00BF4E61" w:rsidRPr="00F957E6" w:rsidRDefault="005959EC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Картиналар белән эш</w:t>
            </w:r>
          </w:p>
        </w:tc>
        <w:tc>
          <w:tcPr>
            <w:tcW w:w="1418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3E4E47" w:rsidRPr="001C30D5" w:rsidTr="0098353D">
        <w:trPr>
          <w:gridAfter w:val="1"/>
          <w:wAfter w:w="250" w:type="dxa"/>
        </w:trPr>
        <w:tc>
          <w:tcPr>
            <w:tcW w:w="567" w:type="dxa"/>
          </w:tcPr>
          <w:p w:rsidR="00BF4E61" w:rsidRPr="00AE459F" w:rsidRDefault="0046101B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6</w:t>
            </w:r>
          </w:p>
        </w:tc>
        <w:tc>
          <w:tcPr>
            <w:tcW w:w="2620" w:type="dxa"/>
          </w:tcPr>
          <w:p w:rsidR="00BF4E61" w:rsidRPr="00F957E6" w:rsidRDefault="00AE459F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Христиан бәйрәмнәре һәм махсус йолалар</w:t>
            </w:r>
          </w:p>
        </w:tc>
        <w:tc>
          <w:tcPr>
            <w:tcW w:w="828" w:type="dxa"/>
          </w:tcPr>
          <w:p w:rsidR="00BF4E61" w:rsidRPr="00F957E6" w:rsidRDefault="003E4E4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BF4E61" w:rsidRPr="00F957E6" w:rsidRDefault="003E4E4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BF4E61" w:rsidRPr="00BC678C" w:rsidRDefault="00BC678C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Христиан бәйрәмнәре һәм махсус йолалары белән таныштыру</w:t>
            </w:r>
          </w:p>
        </w:tc>
        <w:tc>
          <w:tcPr>
            <w:tcW w:w="2126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3E4E47" w:rsidRPr="001C30D5" w:rsidTr="0098353D">
        <w:trPr>
          <w:gridAfter w:val="1"/>
          <w:wAfter w:w="250" w:type="dxa"/>
        </w:trPr>
        <w:tc>
          <w:tcPr>
            <w:tcW w:w="567" w:type="dxa"/>
          </w:tcPr>
          <w:p w:rsidR="00BF4E61" w:rsidRPr="00F957E6" w:rsidRDefault="0046101B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7</w:t>
            </w:r>
          </w:p>
        </w:tc>
        <w:tc>
          <w:tcPr>
            <w:tcW w:w="2620" w:type="dxa"/>
          </w:tcPr>
          <w:p w:rsidR="00BF4E61" w:rsidRPr="00F957E6" w:rsidRDefault="001C30D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Мөхәммәд</w:t>
            </w:r>
            <w:r w:rsidR="00AE459F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пәйгамбәр.</w:t>
            </w:r>
          </w:p>
        </w:tc>
        <w:tc>
          <w:tcPr>
            <w:tcW w:w="828" w:type="dxa"/>
          </w:tcPr>
          <w:p w:rsidR="00BF4E61" w:rsidRPr="00F957E6" w:rsidRDefault="003E4E4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BF4E61" w:rsidRPr="00F957E6" w:rsidRDefault="003E4E4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BF4E61" w:rsidRPr="00BC678C" w:rsidRDefault="001C30D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Мөхәммәд</w:t>
            </w:r>
            <w:r w:rsidR="00BC678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пәйгамбәр белән таныштыру,Гарәбстан ярымутравы,Мәккә турында мәг</w:t>
            </w:r>
            <w:r w:rsidR="00BC678C" w:rsidRPr="00BC678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ъ</w:t>
            </w:r>
            <w:r w:rsidR="00BC678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лүмат бирү</w:t>
            </w:r>
          </w:p>
        </w:tc>
        <w:tc>
          <w:tcPr>
            <w:tcW w:w="2126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3E4E47" w:rsidRPr="00AE459F" w:rsidTr="0098353D">
        <w:trPr>
          <w:gridAfter w:val="1"/>
          <w:wAfter w:w="250" w:type="dxa"/>
        </w:trPr>
        <w:tc>
          <w:tcPr>
            <w:tcW w:w="567" w:type="dxa"/>
          </w:tcPr>
          <w:p w:rsidR="00BF4E61" w:rsidRPr="00F957E6" w:rsidRDefault="0046101B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8</w:t>
            </w:r>
          </w:p>
        </w:tc>
        <w:tc>
          <w:tcPr>
            <w:tcW w:w="2620" w:type="dxa"/>
          </w:tcPr>
          <w:p w:rsidR="00BF4E61" w:rsidRPr="00F957E6" w:rsidRDefault="00AE459F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Ислам диненең таралуы</w:t>
            </w:r>
          </w:p>
        </w:tc>
        <w:tc>
          <w:tcPr>
            <w:tcW w:w="828" w:type="dxa"/>
          </w:tcPr>
          <w:p w:rsidR="00BF4E61" w:rsidRPr="00F957E6" w:rsidRDefault="003E4E4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BF4E61" w:rsidRPr="00F957E6" w:rsidRDefault="003E4E4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BF4E61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Ислам диненең таралуы белән таныштыру</w:t>
            </w:r>
          </w:p>
        </w:tc>
        <w:tc>
          <w:tcPr>
            <w:tcW w:w="2126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BF4E61" w:rsidRPr="00F957E6" w:rsidRDefault="00BF4E6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7A7F14" w:rsidRPr="001C30D5" w:rsidTr="0098353D">
        <w:trPr>
          <w:gridAfter w:val="1"/>
          <w:wAfter w:w="250" w:type="dxa"/>
        </w:trPr>
        <w:tc>
          <w:tcPr>
            <w:tcW w:w="567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9</w:t>
            </w:r>
          </w:p>
        </w:tc>
        <w:tc>
          <w:tcPr>
            <w:tcW w:w="2620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Мөселманнарның изге китабы</w:t>
            </w:r>
          </w:p>
        </w:tc>
        <w:tc>
          <w:tcPr>
            <w:tcW w:w="82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7A7F14" w:rsidRPr="00F957E6" w:rsidRDefault="007A7F14" w:rsidP="0033141C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Мөселманнарның изге китабы Корән белән танытыру,аның нәрсәләрдән торуын аңлату,</w:t>
            </w:r>
          </w:p>
        </w:tc>
        <w:tc>
          <w:tcPr>
            <w:tcW w:w="2126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7A7F14" w:rsidRPr="001C30D5" w:rsidTr="0098353D">
        <w:trPr>
          <w:gridAfter w:val="1"/>
          <w:wAfter w:w="250" w:type="dxa"/>
        </w:trPr>
        <w:tc>
          <w:tcPr>
            <w:tcW w:w="567" w:type="dxa"/>
          </w:tcPr>
          <w:p w:rsidR="007A7F14" w:rsidRPr="00F957E6" w:rsidRDefault="007A7F14" w:rsidP="0046101B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10</w:t>
            </w:r>
          </w:p>
        </w:tc>
        <w:tc>
          <w:tcPr>
            <w:tcW w:w="2620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Мөселманнар тормышының биш кагыйдәсе.</w:t>
            </w:r>
          </w:p>
        </w:tc>
        <w:tc>
          <w:tcPr>
            <w:tcW w:w="82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Мөселманнар тормышының биш кагыйдәсе белән таныштыру,</w:t>
            </w:r>
            <w:r w:rsidR="0043367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фәрештәләр турында мәглүмат бирү,җәннәт һәм тәмуг турында аңлату</w:t>
            </w:r>
          </w:p>
        </w:tc>
        <w:tc>
          <w:tcPr>
            <w:tcW w:w="2126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7A7F14" w:rsidRPr="001C30D5" w:rsidTr="0098353D">
        <w:trPr>
          <w:gridAfter w:val="1"/>
          <w:wAfter w:w="250" w:type="dxa"/>
        </w:trPr>
        <w:tc>
          <w:tcPr>
            <w:tcW w:w="567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2620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Мөселман бәйрәмнәре һәм истәлекле көннәре</w:t>
            </w:r>
          </w:p>
        </w:tc>
        <w:tc>
          <w:tcPr>
            <w:tcW w:w="82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7A7F14" w:rsidRPr="00F957E6" w:rsidRDefault="0043367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Мөселман бәйрәмнәре һәм истәлекле көннәре турында аңлату</w:t>
            </w:r>
          </w:p>
        </w:tc>
        <w:tc>
          <w:tcPr>
            <w:tcW w:w="2126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7A7F14" w:rsidRPr="001C30D5" w:rsidTr="0098353D">
        <w:trPr>
          <w:gridAfter w:val="1"/>
          <w:wAfter w:w="250" w:type="dxa"/>
        </w:trPr>
        <w:tc>
          <w:tcPr>
            <w:tcW w:w="567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12</w:t>
            </w:r>
          </w:p>
        </w:tc>
        <w:tc>
          <w:tcPr>
            <w:tcW w:w="2620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Иудаизм-яһүдләрнең борынгы дине</w:t>
            </w:r>
          </w:p>
        </w:tc>
        <w:tc>
          <w:tcPr>
            <w:tcW w:w="82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7A7F14" w:rsidRPr="00F957E6" w:rsidRDefault="005E5A09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Иудаизм-Аллаһны бердәнбер дип өйрәткән иң борынгы дин,бары бер халыкның-яһүдиләрнең генә дине икәнлегенә төшендерү</w:t>
            </w:r>
          </w:p>
        </w:tc>
        <w:tc>
          <w:tcPr>
            <w:tcW w:w="2126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7A7F14" w:rsidRPr="001C30D5" w:rsidTr="0098353D">
        <w:trPr>
          <w:gridAfter w:val="1"/>
          <w:wAfter w:w="250" w:type="dxa"/>
        </w:trPr>
        <w:tc>
          <w:tcPr>
            <w:tcW w:w="567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13</w:t>
            </w:r>
          </w:p>
        </w:tc>
        <w:tc>
          <w:tcPr>
            <w:tcW w:w="2620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Яһүдиләрнең инанулары,йолалары һәм гореф-гадәтләре</w:t>
            </w:r>
          </w:p>
        </w:tc>
        <w:tc>
          <w:tcPr>
            <w:tcW w:w="82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7A7F14" w:rsidRPr="00F957E6" w:rsidRDefault="005E5A09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Яһүдиләрнең тормыш мәгнәсе нәрсәдә икәнен аңлату,изге китаплары,йолалары,гореф-гадәтләре белән таныштыру</w:t>
            </w:r>
          </w:p>
        </w:tc>
        <w:tc>
          <w:tcPr>
            <w:tcW w:w="2126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7A7F14" w:rsidRPr="001C30D5" w:rsidTr="0098353D">
        <w:trPr>
          <w:gridAfter w:val="1"/>
          <w:wAfter w:w="250" w:type="dxa"/>
        </w:trPr>
        <w:tc>
          <w:tcPr>
            <w:tcW w:w="567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14</w:t>
            </w:r>
          </w:p>
        </w:tc>
        <w:tc>
          <w:tcPr>
            <w:tcW w:w="2620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Кем ул Будда?</w:t>
            </w:r>
          </w:p>
        </w:tc>
        <w:tc>
          <w:tcPr>
            <w:tcW w:w="82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7A7F14" w:rsidRPr="00F957E6" w:rsidRDefault="006B32A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Будда дине Россиянең кайсы халыклары арасында таралганлык белән таныштыру,Будда тормышы турында мәглүмат бирү</w:t>
            </w:r>
          </w:p>
        </w:tc>
        <w:tc>
          <w:tcPr>
            <w:tcW w:w="2126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7A7F14" w:rsidRPr="001C30D5" w:rsidTr="0098353D">
        <w:trPr>
          <w:gridAfter w:val="1"/>
          <w:wAfter w:w="250" w:type="dxa"/>
        </w:trPr>
        <w:tc>
          <w:tcPr>
            <w:tcW w:w="567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15</w:t>
            </w:r>
          </w:p>
        </w:tc>
        <w:tc>
          <w:tcPr>
            <w:tcW w:w="2620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Буддачыларның инанулары</w:t>
            </w:r>
          </w:p>
        </w:tc>
        <w:tc>
          <w:tcPr>
            <w:tcW w:w="82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7A7F14" w:rsidRPr="00F957E6" w:rsidRDefault="006B32A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Буддачыларның дүрт күркәм хакыйкаткә  инанулары</w:t>
            </w:r>
            <w:r w:rsidR="0083601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,бу хакыйкатләрнең асылы нәрсәдә икәнен</w:t>
            </w:r>
            <w:r w:rsidR="0083601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аңлату</w:t>
            </w:r>
          </w:p>
        </w:tc>
        <w:tc>
          <w:tcPr>
            <w:tcW w:w="2126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7A7F14" w:rsidRPr="00F957E6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7A7F14" w:rsidRPr="001C30D5" w:rsidTr="001C30D5">
        <w:trPr>
          <w:trHeight w:val="422"/>
        </w:trPr>
        <w:tc>
          <w:tcPr>
            <w:tcW w:w="567" w:type="dxa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16</w:t>
            </w:r>
          </w:p>
        </w:tc>
        <w:tc>
          <w:tcPr>
            <w:tcW w:w="2620" w:type="dxa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Будда диненең юнәлешләре һәм йолалары.</w:t>
            </w:r>
          </w:p>
        </w:tc>
        <w:tc>
          <w:tcPr>
            <w:tcW w:w="828" w:type="dxa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Яңа теманы аңлату</w:t>
            </w:r>
          </w:p>
        </w:tc>
        <w:tc>
          <w:tcPr>
            <w:tcW w:w="2977" w:type="dxa"/>
          </w:tcPr>
          <w:p w:rsidR="007A7F14" w:rsidRDefault="0083601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Будда диненең юнәлешләре һәм йолалары белән таныштыру</w:t>
            </w:r>
          </w:p>
        </w:tc>
        <w:tc>
          <w:tcPr>
            <w:tcW w:w="2126" w:type="dxa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242" w:type="dxa"/>
            <w:gridSpan w:val="2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7A7F14" w:rsidTr="001C30D5">
        <w:tc>
          <w:tcPr>
            <w:tcW w:w="567" w:type="dxa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17</w:t>
            </w:r>
          </w:p>
        </w:tc>
        <w:tc>
          <w:tcPr>
            <w:tcW w:w="2620" w:type="dxa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Йомгаклау</w:t>
            </w:r>
          </w:p>
        </w:tc>
        <w:tc>
          <w:tcPr>
            <w:tcW w:w="828" w:type="dxa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</w:tcPr>
          <w:p w:rsidR="007A7F14" w:rsidRDefault="005959EC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Йомгаклау дәресе</w:t>
            </w:r>
          </w:p>
        </w:tc>
        <w:tc>
          <w:tcPr>
            <w:tcW w:w="2977" w:type="dxa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242" w:type="dxa"/>
            <w:gridSpan w:val="2"/>
          </w:tcPr>
          <w:p w:rsidR="007A7F14" w:rsidRDefault="007A7F14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</w:tbl>
    <w:p w:rsidR="0046101B" w:rsidRDefault="0046101B" w:rsidP="003E4E47">
      <w:pPr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46101B" w:rsidRPr="00F957E6" w:rsidRDefault="0046101B">
      <w:pPr>
        <w:rPr>
          <w:rFonts w:ascii="Times New Roman" w:hAnsi="Times New Roman" w:cs="Times New Roman"/>
          <w:i/>
          <w:sz w:val="24"/>
          <w:szCs w:val="24"/>
          <w:lang w:val="tt-RU"/>
        </w:rPr>
      </w:pPr>
    </w:p>
    <w:sectPr w:rsidR="0046101B" w:rsidRPr="00F957E6" w:rsidSect="0083601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A32E018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—"/>
        <w:legacy w:legacy="1" w:legacySpace="0" w:legacyIndent="2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—"/>
        <w:legacy w:legacy="1" w:legacySpace="0" w:legacyIndent="22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526B8"/>
    <w:rsid w:val="001177CA"/>
    <w:rsid w:val="001445B4"/>
    <w:rsid w:val="00153EBF"/>
    <w:rsid w:val="00164170"/>
    <w:rsid w:val="001C30D5"/>
    <w:rsid w:val="0028052C"/>
    <w:rsid w:val="002D5320"/>
    <w:rsid w:val="003B20B8"/>
    <w:rsid w:val="003E4E47"/>
    <w:rsid w:val="00433675"/>
    <w:rsid w:val="00446EA3"/>
    <w:rsid w:val="0046101B"/>
    <w:rsid w:val="005959EC"/>
    <w:rsid w:val="005E5A09"/>
    <w:rsid w:val="00616000"/>
    <w:rsid w:val="006B32A1"/>
    <w:rsid w:val="006E002A"/>
    <w:rsid w:val="0072494E"/>
    <w:rsid w:val="007A7F14"/>
    <w:rsid w:val="007E3F8E"/>
    <w:rsid w:val="00800932"/>
    <w:rsid w:val="00836012"/>
    <w:rsid w:val="00854C69"/>
    <w:rsid w:val="00867941"/>
    <w:rsid w:val="008B2C95"/>
    <w:rsid w:val="009615E5"/>
    <w:rsid w:val="0098353D"/>
    <w:rsid w:val="00A92E90"/>
    <w:rsid w:val="00AD7AD1"/>
    <w:rsid w:val="00AE10A4"/>
    <w:rsid w:val="00AE459F"/>
    <w:rsid w:val="00AE7AC9"/>
    <w:rsid w:val="00BA49FE"/>
    <w:rsid w:val="00BB0287"/>
    <w:rsid w:val="00BC678C"/>
    <w:rsid w:val="00BF4E61"/>
    <w:rsid w:val="00C52075"/>
    <w:rsid w:val="00CC28EA"/>
    <w:rsid w:val="00D30EEA"/>
    <w:rsid w:val="00D52965"/>
    <w:rsid w:val="00D67C32"/>
    <w:rsid w:val="00E526B8"/>
    <w:rsid w:val="00E702F2"/>
    <w:rsid w:val="00EC0983"/>
    <w:rsid w:val="00EF08E2"/>
    <w:rsid w:val="00EF5C0C"/>
    <w:rsid w:val="00F957E6"/>
    <w:rsid w:val="00F96544"/>
    <w:rsid w:val="00FE3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0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C0C"/>
    <w:pPr>
      <w:ind w:left="720"/>
      <w:contextualSpacing/>
    </w:pPr>
  </w:style>
  <w:style w:type="table" w:styleId="a4">
    <w:name w:val="Table Grid"/>
    <w:basedOn w:val="a1"/>
    <w:uiPriority w:val="59"/>
    <w:rsid w:val="00BF4E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5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07202F-471F-4746-B3BB-D6880F3D0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1169</Words>
  <Characters>6668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Гульфира</dc:creator>
  <cp:keywords/>
  <dc:description/>
  <cp:lastModifiedBy>Гульфира</cp:lastModifiedBy>
  <cp:revision>30</cp:revision>
  <dcterms:created xsi:type="dcterms:W3CDTF">2012-02-29T06:01:00Z</dcterms:created>
  <dcterms:modified xsi:type="dcterms:W3CDTF">2012-02-29T16:06:00Z</dcterms:modified>
</cp:coreProperties>
</file>